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5BA3CD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A0908" w:rsidRPr="00416FC1">
        <w:rPr>
          <w:rFonts w:ascii="Arial" w:hAnsi="Arial" w:cs="Arial"/>
          <w:b/>
          <w:i/>
          <w:sz w:val="22"/>
          <w:szCs w:val="22"/>
        </w:rPr>
        <w:t>»</w:t>
      </w:r>
      <w:r w:rsidR="00EA0908">
        <w:rPr>
          <w:rFonts w:ascii="Arial" w:hAnsi="Arial" w:cs="Arial"/>
          <w:b/>
          <w:bCs/>
          <w:sz w:val="22"/>
          <w:szCs w:val="22"/>
        </w:rPr>
        <w:t>Izgradnja vodohrana Stankovo-Piroški vrh-Krška vas</w:t>
      </w:r>
      <w:r w:rsidR="00EA0908" w:rsidRPr="00416FC1">
        <w:rPr>
          <w:rFonts w:ascii="Arial" w:hAnsi="Arial" w:cs="Arial"/>
          <w:b/>
          <w:sz w:val="22"/>
          <w:szCs w:val="22"/>
        </w:rPr>
        <w:t>«</w:t>
      </w:r>
      <w:r w:rsidR="00EA0908" w:rsidRPr="00416FC1">
        <w:rPr>
          <w:rFonts w:ascii="Arial" w:hAnsi="Arial" w:cs="Arial"/>
          <w:bCs/>
          <w:sz w:val="22"/>
          <w:szCs w:val="22"/>
        </w:rPr>
        <w:t xml:space="preserve"> (4304-1</w:t>
      </w:r>
      <w:r w:rsidR="00EA0908">
        <w:rPr>
          <w:rFonts w:ascii="Arial" w:hAnsi="Arial" w:cs="Arial"/>
          <w:bCs/>
          <w:sz w:val="22"/>
          <w:szCs w:val="22"/>
        </w:rPr>
        <w:t>7</w:t>
      </w:r>
      <w:r w:rsidR="00EA0908" w:rsidRPr="00416FC1">
        <w:rPr>
          <w:rFonts w:ascii="Arial" w:hAnsi="Arial" w:cs="Arial"/>
          <w:bCs/>
          <w:sz w:val="22"/>
          <w:szCs w:val="22"/>
        </w:rPr>
        <w:t>/2024)</w:t>
      </w:r>
      <w:r w:rsidR="00EA0908">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C425DB" w:rsidRDefault="000E7685" w:rsidP="004A4603">
      <w:pPr>
        <w:numPr>
          <w:ilvl w:val="0"/>
          <w:numId w:val="14"/>
        </w:numPr>
        <w:ind w:left="709" w:hanging="425"/>
        <w:jc w:val="both"/>
        <w:rPr>
          <w:rFonts w:ascii="Arial" w:hAnsi="Arial" w:cs="Arial"/>
          <w:sz w:val="22"/>
          <w:szCs w:val="22"/>
        </w:rPr>
      </w:pPr>
      <w:r w:rsidRPr="00C425DB">
        <w:rPr>
          <w:rFonts w:ascii="Arial" w:hAnsi="Arial" w:cs="Arial"/>
          <w:sz w:val="22"/>
          <w:szCs w:val="22"/>
        </w:rPr>
        <w:t xml:space="preserve">Da v zadnjih </w:t>
      </w:r>
      <w:r w:rsidR="00867577" w:rsidRPr="00C425DB">
        <w:rPr>
          <w:rFonts w:ascii="Arial" w:hAnsi="Arial" w:cs="Arial"/>
          <w:sz w:val="22"/>
          <w:szCs w:val="22"/>
        </w:rPr>
        <w:t>petih</w:t>
      </w:r>
      <w:r w:rsidRPr="00C425DB">
        <w:rPr>
          <w:rFonts w:ascii="Arial" w:hAnsi="Arial" w:cs="Arial"/>
          <w:sz w:val="22"/>
          <w:szCs w:val="22"/>
        </w:rPr>
        <w:t xml:space="preserve"> mesecih pred oddajo </w:t>
      </w:r>
      <w:r w:rsidR="00867577" w:rsidRPr="00C425DB">
        <w:rPr>
          <w:rFonts w:ascii="Arial" w:hAnsi="Arial" w:cs="Arial"/>
          <w:sz w:val="22"/>
          <w:szCs w:val="22"/>
        </w:rPr>
        <w:t>te ponudbe</w:t>
      </w:r>
      <w:r w:rsidRPr="00C425DB">
        <w:rPr>
          <w:rFonts w:ascii="Arial" w:hAnsi="Arial" w:cs="Arial"/>
          <w:sz w:val="22"/>
          <w:szCs w:val="22"/>
        </w:rPr>
        <w:t xml:space="preserve"> nismo imeli blokiranega transakcijskega računa – velja za vse transakcijske račune, s katerimi poslujemo.</w:t>
      </w:r>
    </w:p>
    <w:p w14:paraId="22665773" w14:textId="77777777" w:rsidR="00EB2C99" w:rsidRDefault="00EB2C99" w:rsidP="00EB2C99">
      <w:pPr>
        <w:numPr>
          <w:ilvl w:val="0"/>
          <w:numId w:val="14"/>
        </w:numPr>
        <w:ind w:left="709" w:hanging="425"/>
        <w:jc w:val="both"/>
        <w:rPr>
          <w:rFonts w:ascii="Arial" w:hAnsi="Arial" w:cs="Arial"/>
          <w:sz w:val="22"/>
          <w:szCs w:val="22"/>
        </w:rPr>
      </w:pPr>
      <w:r w:rsidRPr="00C425DB">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E45D6" w:rsidRPr="00CE45D6" w14:paraId="1322690D" w14:textId="77777777" w:rsidTr="00A805B2">
        <w:trPr>
          <w:trHeight w:val="724"/>
        </w:trPr>
        <w:tc>
          <w:tcPr>
            <w:tcW w:w="8075" w:type="dxa"/>
          </w:tcPr>
          <w:p w14:paraId="42920A78" w14:textId="3F16A34C" w:rsidR="009D74D1" w:rsidRPr="00CE45D6"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CE45D6">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CE45D6" w:rsidRDefault="00FA60FC" w:rsidP="002A095E">
            <w:pPr>
              <w:jc w:val="both"/>
              <w:rPr>
                <w:rFonts w:ascii="Arial" w:hAnsi="Arial" w:cs="Arial"/>
                <w:sz w:val="22"/>
                <w:szCs w:val="22"/>
                <w:u w:val="single"/>
              </w:rPr>
            </w:pPr>
          </w:p>
        </w:tc>
        <w:tc>
          <w:tcPr>
            <w:tcW w:w="985" w:type="dxa"/>
          </w:tcPr>
          <w:p w14:paraId="2506DB93" w14:textId="7658EAA9" w:rsidR="00FA60FC" w:rsidRPr="00CE45D6" w:rsidRDefault="006D7123" w:rsidP="002A095E">
            <w:pPr>
              <w:jc w:val="both"/>
              <w:rPr>
                <w:rFonts w:ascii="Arial" w:hAnsi="Arial" w:cs="Arial"/>
                <w:sz w:val="22"/>
                <w:szCs w:val="22"/>
                <w:u w:val="single"/>
              </w:rPr>
            </w:pPr>
            <w:r w:rsidRPr="00CE45D6">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5CDB298D" w14:textId="77777777" w:rsidR="00232183" w:rsidRDefault="0023218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68224334" w14:textId="77777777" w:rsidR="00232183" w:rsidRDefault="00232183"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A202504"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94A97" w:rsidRPr="00416FC1">
        <w:rPr>
          <w:rFonts w:ascii="Arial" w:hAnsi="Arial" w:cs="Arial"/>
          <w:b/>
          <w:i/>
          <w:sz w:val="22"/>
          <w:szCs w:val="22"/>
        </w:rPr>
        <w:t>»</w:t>
      </w:r>
      <w:r w:rsidR="00594A97">
        <w:rPr>
          <w:rFonts w:ascii="Arial" w:hAnsi="Arial" w:cs="Arial"/>
          <w:b/>
          <w:bCs/>
          <w:sz w:val="22"/>
          <w:szCs w:val="22"/>
        </w:rPr>
        <w:t>Izgradnja vodohrana Stankovo-Piroški vrh-Krška vas</w:t>
      </w:r>
      <w:r w:rsidR="00594A97" w:rsidRPr="00416FC1">
        <w:rPr>
          <w:rFonts w:ascii="Arial" w:hAnsi="Arial" w:cs="Arial"/>
          <w:b/>
          <w:sz w:val="22"/>
          <w:szCs w:val="22"/>
        </w:rPr>
        <w:t>«</w:t>
      </w:r>
      <w:r w:rsidR="00594A97" w:rsidRPr="00416FC1">
        <w:rPr>
          <w:rFonts w:ascii="Arial" w:hAnsi="Arial" w:cs="Arial"/>
          <w:bCs/>
          <w:sz w:val="22"/>
          <w:szCs w:val="22"/>
        </w:rPr>
        <w:t xml:space="preserve"> (4304-1</w:t>
      </w:r>
      <w:r w:rsidR="00594A97">
        <w:rPr>
          <w:rFonts w:ascii="Arial" w:hAnsi="Arial" w:cs="Arial"/>
          <w:bCs/>
          <w:sz w:val="22"/>
          <w:szCs w:val="22"/>
        </w:rPr>
        <w:t>7</w:t>
      </w:r>
      <w:r w:rsidR="00594A97" w:rsidRPr="00416FC1">
        <w:rPr>
          <w:rFonts w:ascii="Arial" w:hAnsi="Arial" w:cs="Arial"/>
          <w:bCs/>
          <w:sz w:val="22"/>
          <w:szCs w:val="22"/>
        </w:rPr>
        <w:t>/2024)</w:t>
      </w:r>
      <w:r w:rsidR="00594A97">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60D6"/>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53AC9"/>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4AAD"/>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253EA"/>
    <w:rsid w:val="00232183"/>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4A97"/>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03FD"/>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34C58"/>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4EDD"/>
    <w:rsid w:val="00A27588"/>
    <w:rsid w:val="00A31CC9"/>
    <w:rsid w:val="00A41A43"/>
    <w:rsid w:val="00A52E05"/>
    <w:rsid w:val="00A53604"/>
    <w:rsid w:val="00A55B50"/>
    <w:rsid w:val="00A5605D"/>
    <w:rsid w:val="00A56179"/>
    <w:rsid w:val="00A63709"/>
    <w:rsid w:val="00A661D0"/>
    <w:rsid w:val="00A805B2"/>
    <w:rsid w:val="00A81C72"/>
    <w:rsid w:val="00AA0714"/>
    <w:rsid w:val="00AA33B7"/>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425DB"/>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E45D6"/>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A06B6"/>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908"/>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1B4AAD"/>
    <w:rsid w:val="00513CA9"/>
    <w:rsid w:val="00757F2A"/>
    <w:rsid w:val="00AA33B7"/>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1072</Words>
  <Characters>6113</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95</cp:revision>
  <dcterms:created xsi:type="dcterms:W3CDTF">2018-04-17T11:13:00Z</dcterms:created>
  <dcterms:modified xsi:type="dcterms:W3CDTF">2024-10-15T11:02:00Z</dcterms:modified>
</cp:coreProperties>
</file>